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5F11" w14:textId="77777777" w:rsidR="00A20150" w:rsidRDefault="00A20150" w:rsidP="00A20150">
      <w:pPr>
        <w:spacing w:line="594" w:lineRule="exact"/>
        <w:rPr>
          <w:rFonts w:eastAsia="方正黑体简体"/>
          <w:color w:val="FF0000"/>
          <w:sz w:val="44"/>
          <w:szCs w:val="44"/>
        </w:rPr>
      </w:pPr>
      <w:r>
        <w:rPr>
          <w:rFonts w:eastAsia="黑体"/>
          <w:sz w:val="32"/>
          <w:szCs w:val="28"/>
        </w:rPr>
        <w:t>附件</w:t>
      </w:r>
      <w:r>
        <w:rPr>
          <w:rFonts w:eastAsia="方正黑体简体"/>
          <w:sz w:val="32"/>
          <w:szCs w:val="28"/>
        </w:rPr>
        <w:t>2</w:t>
      </w:r>
    </w:p>
    <w:p w14:paraId="499BF873" w14:textId="77777777" w:rsidR="00A20150" w:rsidRDefault="00A20150" w:rsidP="00A20150">
      <w:pPr>
        <w:spacing w:line="594" w:lineRule="exact"/>
        <w:ind w:firstLineChars="600" w:firstLine="2602"/>
        <w:rPr>
          <w:rFonts w:eastAsia="方正小标宋简体"/>
          <w:color w:val="000000" w:themeColor="text1"/>
          <w:sz w:val="44"/>
          <w:szCs w:val="44"/>
        </w:rPr>
      </w:pPr>
      <w:r>
        <w:rPr>
          <w:rFonts w:eastAsia="方正小标宋简体"/>
          <w:color w:val="000000" w:themeColor="text1"/>
          <w:sz w:val="44"/>
          <w:szCs w:val="44"/>
        </w:rPr>
        <w:t>设备监理案例模板</w:t>
      </w:r>
    </w:p>
    <w:p w14:paraId="7F97358E" w14:textId="77777777" w:rsidR="00A20150" w:rsidRDefault="00A20150" w:rsidP="00A20150">
      <w:pPr>
        <w:spacing w:line="594" w:lineRule="exact"/>
        <w:jc w:val="center"/>
        <w:rPr>
          <w:color w:val="000000"/>
          <w:sz w:val="24"/>
        </w:rPr>
      </w:pPr>
      <w:r>
        <w:rPr>
          <w:rFonts w:eastAsia="方正小标宋简体"/>
          <w:color w:val="000000" w:themeColor="text1"/>
          <w:sz w:val="32"/>
          <w:szCs w:val="32"/>
        </w:rPr>
        <w:t>案例名称</w:t>
      </w:r>
      <w:r>
        <w:rPr>
          <w:color w:val="000000"/>
          <w:sz w:val="24"/>
        </w:rPr>
        <w:t>（请自行填写）</w:t>
      </w:r>
    </w:p>
    <w:p w14:paraId="66EE8A5C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>摘要：</w:t>
      </w:r>
    </w:p>
    <w:p w14:paraId="683EDC56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>关键词：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（关键词之间用空格隔开）</w:t>
      </w:r>
    </w:p>
    <w:p w14:paraId="4E97C52E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1.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项目背景</w:t>
      </w:r>
    </w:p>
    <w:p w14:paraId="2F744BCE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描述简单扼要，</w:t>
      </w:r>
      <w:r>
        <w:rPr>
          <w:rFonts w:eastAsia="仿宋_GB2312" w:hint="eastAsia"/>
          <w:color w:val="000000"/>
          <w:sz w:val="28"/>
          <w:szCs w:val="28"/>
        </w:rPr>
        <w:t>应与本案例所涉及的设备监理工作密切关联，</w:t>
      </w:r>
      <w:r>
        <w:rPr>
          <w:rFonts w:eastAsia="仿宋_GB2312" w:hint="eastAsia"/>
          <w:color w:val="000000"/>
          <w:sz w:val="28"/>
          <w:szCs w:val="28"/>
        </w:rPr>
        <w:t>200</w:t>
      </w:r>
      <w:r>
        <w:rPr>
          <w:rFonts w:eastAsia="仿宋_GB2312" w:hint="eastAsia"/>
          <w:color w:val="000000"/>
          <w:sz w:val="28"/>
          <w:szCs w:val="28"/>
        </w:rPr>
        <w:t>字内</w:t>
      </w:r>
      <w:r>
        <w:rPr>
          <w:rFonts w:eastAsia="仿宋_GB2312"/>
          <w:color w:val="000000"/>
          <w:sz w:val="28"/>
          <w:szCs w:val="28"/>
        </w:rPr>
        <w:t>。</w:t>
      </w:r>
    </w:p>
    <w:p w14:paraId="1B8CEC5D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2.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监理合同摘要</w:t>
      </w:r>
    </w:p>
    <w:p w14:paraId="08546D0D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主要描述监理的范围和内容，如监理设备类别、部套，监理工作内容等，应包括本案例相关工作。</w:t>
      </w:r>
    </w:p>
    <w:p w14:paraId="29E84738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3.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本人在项目中的角色、职责</w:t>
      </w:r>
    </w:p>
    <w:p w14:paraId="4F00EB5C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主要描述本人在项目中担任的角色，主要工作职责和贡献。</w:t>
      </w:r>
    </w:p>
    <w:p w14:paraId="71521537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4.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监理过程中遇到的关键问题</w:t>
      </w:r>
    </w:p>
    <w:p w14:paraId="7504D54A" w14:textId="77777777" w:rsidR="00A20150" w:rsidRDefault="00A20150" w:rsidP="00A20150">
      <w:pPr>
        <w:spacing w:line="594" w:lineRule="exact"/>
        <w:rPr>
          <w:rFonts w:ascii="楷体" w:eastAsia="楷体" w:hAnsi="楷体" w:cs="楷体" w:hint="eastAsia"/>
          <w:sz w:val="32"/>
          <w:szCs w:val="32"/>
        </w:rPr>
      </w:pPr>
      <w:proofErr w:type="gramStart"/>
      <w:r>
        <w:rPr>
          <w:rFonts w:ascii="楷体" w:eastAsia="楷体" w:hAnsi="楷体" w:cs="楷体" w:hint="eastAsia"/>
          <w:sz w:val="32"/>
          <w:szCs w:val="32"/>
        </w:rPr>
        <w:t>4.1  问题描述</w:t>
      </w:r>
      <w:proofErr w:type="gramEnd"/>
    </w:p>
    <w:p w14:paraId="557770E4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针对典型问题，客观陈述问题发生过程。</w:t>
      </w:r>
    </w:p>
    <w:p w14:paraId="6232C227" w14:textId="77777777" w:rsidR="00A20150" w:rsidRDefault="00A20150" w:rsidP="00A20150">
      <w:pPr>
        <w:spacing w:line="594" w:lineRule="exact"/>
        <w:rPr>
          <w:rFonts w:ascii="楷体" w:eastAsia="楷体" w:hAnsi="楷体" w:cs="楷体" w:hint="eastAsia"/>
          <w:sz w:val="32"/>
          <w:szCs w:val="32"/>
        </w:rPr>
      </w:pPr>
      <w:proofErr w:type="gramStart"/>
      <w:r>
        <w:rPr>
          <w:rFonts w:ascii="楷体" w:eastAsia="楷体" w:hAnsi="楷体" w:cs="楷体" w:hint="eastAsia"/>
          <w:sz w:val="32"/>
          <w:szCs w:val="32"/>
        </w:rPr>
        <w:t>4.2  问题处置</w:t>
      </w:r>
      <w:proofErr w:type="gramEnd"/>
    </w:p>
    <w:p w14:paraId="504F3E83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从监理服务策划、提供、控制角度，剖析监理过程中遇到的关键问题、问题处理过程、所运用监理方法及处理结果，要结合</w:t>
      </w:r>
      <w:r>
        <w:rPr>
          <w:rFonts w:eastAsia="仿宋_GB2312"/>
          <w:color w:val="000000"/>
          <w:sz w:val="28"/>
          <w:szCs w:val="28"/>
        </w:rPr>
        <w:t>GB/T 26429</w:t>
      </w:r>
      <w:r>
        <w:rPr>
          <w:rFonts w:eastAsia="仿宋_GB2312"/>
          <w:color w:val="000000"/>
          <w:sz w:val="28"/>
          <w:szCs w:val="28"/>
        </w:rPr>
        <w:t>和</w:t>
      </w:r>
      <w:r>
        <w:rPr>
          <w:rFonts w:eastAsia="仿宋_GB2312"/>
          <w:color w:val="000000"/>
          <w:sz w:val="28"/>
          <w:szCs w:val="28"/>
        </w:rPr>
        <w:t>GB/T 19001</w:t>
      </w:r>
      <w:r>
        <w:rPr>
          <w:rFonts w:eastAsia="仿宋_GB2312"/>
          <w:color w:val="000000"/>
          <w:sz w:val="28"/>
          <w:szCs w:val="28"/>
        </w:rPr>
        <w:t>描述正确的处理过程。如果实际的处置过程与</w:t>
      </w:r>
      <w:r>
        <w:rPr>
          <w:rFonts w:eastAsia="仿宋_GB2312"/>
          <w:color w:val="000000"/>
          <w:sz w:val="28"/>
          <w:szCs w:val="28"/>
        </w:rPr>
        <w:t>GB/T 26429</w:t>
      </w:r>
      <w:r>
        <w:rPr>
          <w:rFonts w:eastAsia="仿宋_GB2312"/>
          <w:color w:val="000000"/>
          <w:sz w:val="28"/>
          <w:szCs w:val="28"/>
        </w:rPr>
        <w:t>和</w:t>
      </w:r>
      <w:r>
        <w:rPr>
          <w:rFonts w:eastAsia="仿宋_GB2312"/>
          <w:color w:val="000000"/>
          <w:sz w:val="28"/>
          <w:szCs w:val="28"/>
        </w:rPr>
        <w:t>GB/T 19001</w:t>
      </w:r>
      <w:r>
        <w:rPr>
          <w:rFonts w:eastAsia="仿宋_GB2312"/>
          <w:color w:val="000000"/>
          <w:sz w:val="28"/>
          <w:szCs w:val="28"/>
        </w:rPr>
        <w:t>存在偏离，作者应认识到这种偏离，并提出必要的修正。不少于</w:t>
      </w:r>
      <w:r>
        <w:rPr>
          <w:rFonts w:eastAsia="仿宋_GB2312"/>
          <w:color w:val="000000"/>
          <w:sz w:val="28"/>
          <w:szCs w:val="28"/>
        </w:rPr>
        <w:t>2000</w:t>
      </w:r>
      <w:r>
        <w:rPr>
          <w:rFonts w:eastAsia="仿宋_GB2312"/>
          <w:color w:val="000000"/>
          <w:sz w:val="28"/>
          <w:szCs w:val="28"/>
        </w:rPr>
        <w:t>字。</w:t>
      </w:r>
    </w:p>
    <w:p w14:paraId="0B1E1A75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lastRenderedPageBreak/>
        <w:t xml:space="preserve">5.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改进意见（重点）</w:t>
      </w:r>
    </w:p>
    <w:p w14:paraId="1CE9BF71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针对案例发现的关键问题，从监理服务的策划、提供、控制角度，结合设备监理相关标准，利用质量管理工具和方法（适用时）进行分析，提出优化和改进建议，以防止类似问题再发生。除文字表述外，可以提供图、表单，不少于</w:t>
      </w:r>
      <w:r>
        <w:rPr>
          <w:rFonts w:eastAsia="仿宋_GB2312"/>
          <w:color w:val="000000"/>
          <w:sz w:val="28"/>
          <w:szCs w:val="28"/>
        </w:rPr>
        <w:t>2000</w:t>
      </w:r>
      <w:r>
        <w:rPr>
          <w:rFonts w:eastAsia="仿宋_GB2312"/>
          <w:color w:val="000000"/>
          <w:sz w:val="28"/>
          <w:szCs w:val="28"/>
        </w:rPr>
        <w:t>字。</w:t>
      </w:r>
    </w:p>
    <w:p w14:paraId="4E6209B9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6.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附件</w:t>
      </w:r>
    </w:p>
    <w:p w14:paraId="221BD67A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与案例相关的图、表、附录等。根据案例需要添加。</w:t>
      </w:r>
    </w:p>
    <w:p w14:paraId="20FFB8C0" w14:textId="77777777" w:rsidR="00A20150" w:rsidRDefault="00A20150" w:rsidP="00A20150">
      <w:pPr>
        <w:pStyle w:val="2"/>
        <w:spacing w:before="0" w:after="0" w:line="594" w:lineRule="exac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sz w:val="32"/>
          <w:szCs w:val="32"/>
        </w:rPr>
        <w:t xml:space="preserve">7. </w:t>
      </w:r>
      <w:r>
        <w:rPr>
          <w:rFonts w:ascii="Times New Roman" w:eastAsia="黑体" w:hAnsi="Times New Roman" w:cs="Times New Roman"/>
          <w:color w:val="000000"/>
          <w:sz w:val="32"/>
          <w:szCs w:val="32"/>
        </w:rPr>
        <w:t>参考文献</w:t>
      </w:r>
    </w:p>
    <w:p w14:paraId="0D5F5A98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例如：</w:t>
      </w:r>
    </w:p>
    <w:p w14:paraId="1E233F94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[1] </w:t>
      </w:r>
      <w:proofErr w:type="gramStart"/>
      <w:r>
        <w:rPr>
          <w:rFonts w:eastAsia="仿宋_GB2312"/>
          <w:color w:val="000000"/>
          <w:sz w:val="28"/>
          <w:szCs w:val="28"/>
        </w:rPr>
        <w:t>作者</w:t>
      </w:r>
      <w:r>
        <w:rPr>
          <w:rFonts w:eastAsia="仿宋_GB2312"/>
          <w:color w:val="000000"/>
          <w:sz w:val="28"/>
          <w:szCs w:val="28"/>
        </w:rPr>
        <w:t>.</w:t>
      </w:r>
      <w:proofErr w:type="gramEnd"/>
      <w:r>
        <w:rPr>
          <w:rFonts w:eastAsia="仿宋_GB2312"/>
          <w:color w:val="000000"/>
          <w:sz w:val="28"/>
          <w:szCs w:val="28"/>
        </w:rPr>
        <w:t>论文名称</w:t>
      </w:r>
      <w:r>
        <w:rPr>
          <w:rFonts w:eastAsia="仿宋_GB2312"/>
          <w:color w:val="000000"/>
          <w:sz w:val="28"/>
          <w:szCs w:val="28"/>
        </w:rPr>
        <w:t>[J].</w:t>
      </w:r>
      <w:r>
        <w:rPr>
          <w:rFonts w:eastAsia="仿宋_GB2312"/>
          <w:color w:val="000000"/>
          <w:sz w:val="28"/>
          <w:szCs w:val="28"/>
        </w:rPr>
        <w:t>期刊</w:t>
      </w:r>
      <w:proofErr w:type="gramStart"/>
      <w:r>
        <w:rPr>
          <w:rFonts w:eastAsia="仿宋_GB2312"/>
          <w:color w:val="000000"/>
          <w:sz w:val="28"/>
          <w:szCs w:val="28"/>
        </w:rPr>
        <w:t>名称</w:t>
      </w:r>
      <w:r>
        <w:rPr>
          <w:rFonts w:eastAsia="仿宋_GB2312"/>
          <w:color w:val="000000"/>
          <w:sz w:val="28"/>
          <w:szCs w:val="28"/>
        </w:rPr>
        <w:t>,</w:t>
      </w:r>
      <w:proofErr w:type="gramEnd"/>
      <w:r>
        <w:rPr>
          <w:rFonts w:eastAsia="仿宋_GB2312"/>
          <w:color w:val="000000"/>
          <w:sz w:val="28"/>
          <w:szCs w:val="28"/>
        </w:rPr>
        <w:t>发表年份</w:t>
      </w:r>
      <w:proofErr w:type="gramStart"/>
      <w:r>
        <w:rPr>
          <w:rFonts w:eastAsia="仿宋_GB2312"/>
          <w:color w:val="000000"/>
          <w:sz w:val="28"/>
          <w:szCs w:val="28"/>
        </w:rPr>
        <w:t>(</w:t>
      </w:r>
      <w:r>
        <w:rPr>
          <w:rFonts w:eastAsia="仿宋_GB2312"/>
          <w:color w:val="000000"/>
          <w:sz w:val="28"/>
          <w:szCs w:val="28"/>
        </w:rPr>
        <w:t>第几期</w:t>
      </w:r>
      <w:r>
        <w:rPr>
          <w:rFonts w:eastAsia="仿宋_GB2312"/>
          <w:color w:val="000000"/>
          <w:sz w:val="28"/>
          <w:szCs w:val="28"/>
        </w:rPr>
        <w:t>)</w:t>
      </w:r>
      <w:proofErr w:type="gramEnd"/>
      <w:r>
        <w:rPr>
          <w:rFonts w:eastAsia="仿宋_GB2312"/>
          <w:color w:val="000000"/>
          <w:sz w:val="28"/>
          <w:szCs w:val="28"/>
        </w:rPr>
        <w:t>:</w:t>
      </w:r>
      <w:proofErr w:type="gramStart"/>
      <w:r>
        <w:rPr>
          <w:rFonts w:eastAsia="仿宋_GB2312"/>
          <w:color w:val="000000"/>
          <w:sz w:val="28"/>
          <w:szCs w:val="28"/>
        </w:rPr>
        <w:t>页码</w:t>
      </w:r>
      <w:r>
        <w:rPr>
          <w:rFonts w:eastAsia="仿宋_GB2312"/>
          <w:color w:val="000000"/>
          <w:sz w:val="28"/>
          <w:szCs w:val="28"/>
        </w:rPr>
        <w:t>.</w:t>
      </w:r>
      <w:proofErr w:type="gramEnd"/>
    </w:p>
    <w:p w14:paraId="494AD9BF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 xml:space="preserve">[2] </w:t>
      </w:r>
      <w:proofErr w:type="gramStart"/>
      <w:r>
        <w:rPr>
          <w:rFonts w:eastAsia="仿宋_GB2312"/>
          <w:color w:val="000000"/>
          <w:sz w:val="28"/>
          <w:szCs w:val="28"/>
        </w:rPr>
        <w:t>作者</w:t>
      </w:r>
      <w:r>
        <w:rPr>
          <w:rFonts w:eastAsia="仿宋_GB2312"/>
          <w:color w:val="000000"/>
          <w:sz w:val="28"/>
          <w:szCs w:val="28"/>
        </w:rPr>
        <w:t>.</w:t>
      </w:r>
      <w:proofErr w:type="gramEnd"/>
      <w:r>
        <w:rPr>
          <w:rFonts w:eastAsia="仿宋_GB2312"/>
          <w:color w:val="000000"/>
          <w:sz w:val="28"/>
          <w:szCs w:val="28"/>
        </w:rPr>
        <w:t>著作名称</w:t>
      </w:r>
      <w:r>
        <w:rPr>
          <w:rFonts w:eastAsia="仿宋_GB2312"/>
          <w:color w:val="000000"/>
          <w:sz w:val="28"/>
          <w:szCs w:val="28"/>
        </w:rPr>
        <w:t>[M].</w:t>
      </w:r>
      <w:r>
        <w:rPr>
          <w:rFonts w:eastAsia="仿宋_GB2312"/>
          <w:color w:val="000000"/>
          <w:sz w:val="28"/>
          <w:szCs w:val="28"/>
        </w:rPr>
        <w:t>出版社所在</w:t>
      </w:r>
      <w:proofErr w:type="gramStart"/>
      <w:r>
        <w:rPr>
          <w:rFonts w:eastAsia="仿宋_GB2312"/>
          <w:color w:val="000000"/>
          <w:sz w:val="28"/>
          <w:szCs w:val="28"/>
        </w:rPr>
        <w:t>城市</w:t>
      </w:r>
      <w:r>
        <w:rPr>
          <w:rFonts w:eastAsia="仿宋_GB2312"/>
          <w:color w:val="000000"/>
          <w:sz w:val="28"/>
          <w:szCs w:val="28"/>
        </w:rPr>
        <w:t>:</w:t>
      </w:r>
      <w:proofErr w:type="gramEnd"/>
      <w:r>
        <w:rPr>
          <w:rFonts w:eastAsia="仿宋_GB2312"/>
          <w:color w:val="000000"/>
          <w:sz w:val="28"/>
          <w:szCs w:val="28"/>
        </w:rPr>
        <w:t>出版社</w:t>
      </w:r>
      <w:proofErr w:type="gramStart"/>
      <w:r>
        <w:rPr>
          <w:rFonts w:eastAsia="仿宋_GB2312"/>
          <w:color w:val="000000"/>
          <w:sz w:val="28"/>
          <w:szCs w:val="28"/>
        </w:rPr>
        <w:t>名称</w:t>
      </w:r>
      <w:r>
        <w:rPr>
          <w:rFonts w:eastAsia="仿宋_GB2312"/>
          <w:color w:val="000000"/>
          <w:sz w:val="28"/>
          <w:szCs w:val="28"/>
        </w:rPr>
        <w:t>,</w:t>
      </w:r>
      <w:proofErr w:type="gramEnd"/>
      <w:r>
        <w:rPr>
          <w:rFonts w:eastAsia="仿宋_GB2312"/>
          <w:color w:val="000000"/>
          <w:sz w:val="28"/>
          <w:szCs w:val="28"/>
        </w:rPr>
        <w:t>出版</w:t>
      </w:r>
      <w:proofErr w:type="gramStart"/>
      <w:r>
        <w:rPr>
          <w:rFonts w:eastAsia="仿宋_GB2312"/>
          <w:color w:val="000000"/>
          <w:sz w:val="28"/>
          <w:szCs w:val="28"/>
        </w:rPr>
        <w:t>年份</w:t>
      </w:r>
      <w:r>
        <w:rPr>
          <w:rFonts w:eastAsia="仿宋_GB2312"/>
          <w:color w:val="000000"/>
          <w:sz w:val="28"/>
          <w:szCs w:val="28"/>
        </w:rPr>
        <w:t>:</w:t>
      </w:r>
      <w:r>
        <w:rPr>
          <w:rFonts w:eastAsia="仿宋_GB2312"/>
          <w:color w:val="000000"/>
          <w:sz w:val="28"/>
          <w:szCs w:val="28"/>
        </w:rPr>
        <w:t>页码</w:t>
      </w:r>
      <w:r>
        <w:rPr>
          <w:rFonts w:eastAsia="仿宋_GB2312"/>
          <w:color w:val="000000"/>
          <w:sz w:val="28"/>
          <w:szCs w:val="28"/>
        </w:rPr>
        <w:t>.</w:t>
      </w:r>
      <w:proofErr w:type="gramEnd"/>
      <w:r>
        <w:rPr>
          <w:rFonts w:eastAsia="仿宋_GB2312"/>
          <w:color w:val="000000"/>
          <w:sz w:val="28"/>
          <w:szCs w:val="28"/>
        </w:rPr>
        <w:t xml:space="preserve"> </w:t>
      </w:r>
    </w:p>
    <w:p w14:paraId="57904B14" w14:textId="77777777" w:rsidR="00A20150" w:rsidRDefault="00A20150" w:rsidP="00A20150">
      <w:pPr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 xml:space="preserve">8. </w:t>
      </w:r>
      <w:r>
        <w:rPr>
          <w:rFonts w:eastAsia="黑体"/>
          <w:color w:val="000000"/>
          <w:sz w:val="32"/>
          <w:szCs w:val="32"/>
        </w:rPr>
        <w:t>作者简介</w:t>
      </w:r>
    </w:p>
    <w:p w14:paraId="559D1E2C" w14:textId="77777777" w:rsidR="00A20150" w:rsidRDefault="00A20150" w:rsidP="00A20150">
      <w:pPr>
        <w:spacing w:line="594" w:lineRule="exact"/>
        <w:ind w:firstLineChars="200" w:firstLine="547"/>
        <w:rPr>
          <w:rFonts w:eastAsia="仿宋_GB2312"/>
          <w:color w:val="000000"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姓名、所在单位、年龄、职务</w:t>
      </w:r>
      <w:r>
        <w:rPr>
          <w:rFonts w:eastAsia="仿宋_GB2312"/>
          <w:color w:val="000000"/>
          <w:sz w:val="28"/>
          <w:szCs w:val="28"/>
        </w:rPr>
        <w:t>/</w:t>
      </w:r>
      <w:r>
        <w:rPr>
          <w:rFonts w:eastAsia="仿宋_GB2312"/>
          <w:color w:val="000000"/>
          <w:sz w:val="28"/>
          <w:szCs w:val="28"/>
        </w:rPr>
        <w:t>职称。多位作者，依次列明，最多列</w:t>
      </w:r>
      <w:r>
        <w:rPr>
          <w:rFonts w:eastAsia="仿宋_GB2312"/>
          <w:color w:val="000000"/>
          <w:sz w:val="28"/>
          <w:szCs w:val="28"/>
        </w:rPr>
        <w:t>3</w:t>
      </w:r>
      <w:r>
        <w:rPr>
          <w:rFonts w:eastAsia="仿宋_GB2312"/>
          <w:color w:val="000000"/>
          <w:sz w:val="28"/>
          <w:szCs w:val="28"/>
        </w:rPr>
        <w:t>名。</w:t>
      </w:r>
    </w:p>
    <w:p w14:paraId="079B6B02" w14:textId="77777777" w:rsidR="00A20150" w:rsidRDefault="00A20150" w:rsidP="00A20150">
      <w:pPr>
        <w:spacing w:line="594" w:lineRule="exact"/>
      </w:pPr>
    </w:p>
    <w:p w14:paraId="58486182" w14:textId="77777777" w:rsidR="00E35BA8" w:rsidRPr="00A20150" w:rsidRDefault="00E35BA8">
      <w:pPr>
        <w:rPr>
          <w:rFonts w:hint="eastAsia"/>
        </w:rPr>
      </w:pPr>
    </w:p>
    <w:sectPr w:rsidR="00E35BA8" w:rsidRPr="00A20150" w:rsidSect="00A20150">
      <w:pgSz w:w="11906" w:h="16838" w:code="9"/>
      <w:pgMar w:top="1985" w:right="1474" w:bottom="1644" w:left="1474" w:header="851" w:footer="1191" w:gutter="0"/>
      <w:pgNumType w:fmt="numberInDash"/>
      <w:cols w:space="425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50"/>
    <w:rsid w:val="004C0B61"/>
    <w:rsid w:val="00A20150"/>
    <w:rsid w:val="00DC4331"/>
    <w:rsid w:val="00E35BA8"/>
    <w:rsid w:val="00FA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6B793"/>
  <w15:chartTrackingRefBased/>
  <w15:docId w15:val="{40262CD2-88B7-406F-ADB1-0AFD4CDD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1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A201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A20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1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15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15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150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150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150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15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01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qFormat/>
    <w:rsid w:val="00A201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01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015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015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2015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01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01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01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01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0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1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01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015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A201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015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A201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01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A201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201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 zhang</dc:creator>
  <cp:keywords/>
  <dc:description/>
  <cp:lastModifiedBy>wy zhang</cp:lastModifiedBy>
  <cp:revision>1</cp:revision>
  <dcterms:created xsi:type="dcterms:W3CDTF">2026-10-28T08:09:00Z</dcterms:created>
  <dcterms:modified xsi:type="dcterms:W3CDTF">2026-10-28T08:11:00Z</dcterms:modified>
</cp:coreProperties>
</file>